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D5F08" w:rsidRDefault="0012157B">
      <w:r w:rsidRPr="0012157B">
        <w:drawing>
          <wp:anchor distT="0" distB="0" distL="114300" distR="114300" simplePos="0" relativeHeight="251660288" behindDoc="0" locked="0" layoutInCell="1" allowOverlap="1" wp14:anchorId="0140E332">
            <wp:simplePos x="0" y="0"/>
            <wp:positionH relativeFrom="column">
              <wp:posOffset>2087880</wp:posOffset>
            </wp:positionH>
            <wp:positionV relativeFrom="paragraph">
              <wp:posOffset>-56515</wp:posOffset>
            </wp:positionV>
            <wp:extent cx="2433864" cy="2460907"/>
            <wp:effectExtent l="0" t="0" r="508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2433864" cy="2460907"/>
                    </a:xfrm>
                    <a:prstGeom prst="rect">
                      <a:avLst/>
                    </a:prstGeom>
                  </pic:spPr>
                </pic:pic>
              </a:graphicData>
            </a:graphic>
            <wp14:sizeRelH relativeFrom="margin">
              <wp14:pctWidth>0</wp14:pctWidth>
            </wp14:sizeRelH>
            <wp14:sizeRelV relativeFrom="margin">
              <wp14:pctHeight>0</wp14:pctHeight>
            </wp14:sizeRelV>
          </wp:anchor>
        </w:drawing>
      </w:r>
      <w:r w:rsidRPr="0012157B">
        <w:drawing>
          <wp:anchor distT="0" distB="0" distL="114300" distR="114300" simplePos="0" relativeHeight="251659264" behindDoc="0" locked="0" layoutInCell="1" allowOverlap="1" wp14:anchorId="1DA0242F">
            <wp:simplePos x="0" y="0"/>
            <wp:positionH relativeFrom="column">
              <wp:posOffset>-136525</wp:posOffset>
            </wp:positionH>
            <wp:positionV relativeFrom="paragraph">
              <wp:posOffset>99060</wp:posOffset>
            </wp:positionV>
            <wp:extent cx="2120114" cy="149034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2120114" cy="1490345"/>
                    </a:xfrm>
                    <a:prstGeom prst="rect">
                      <a:avLst/>
                    </a:prstGeom>
                  </pic:spPr>
                </pic:pic>
              </a:graphicData>
            </a:graphic>
            <wp14:sizeRelH relativeFrom="margin">
              <wp14:pctWidth>0</wp14:pctWidth>
            </wp14:sizeRelH>
            <wp14:sizeRelV relativeFrom="margin">
              <wp14:pctHeight>0</wp14:pctHeight>
            </wp14:sizeRelV>
          </wp:anchor>
        </w:drawing>
      </w:r>
    </w:p>
    <w:p w:rsidR="0012157B" w:rsidRDefault="0012157B"/>
    <w:p w:rsidR="0012157B" w:rsidRDefault="0012157B"/>
    <w:p w:rsidR="0012157B" w:rsidRDefault="0012157B">
      <w:r w:rsidRPr="0012157B">
        <w:drawing>
          <wp:anchor distT="0" distB="0" distL="114300" distR="114300" simplePos="0" relativeHeight="251658240" behindDoc="0" locked="0" layoutInCell="1" allowOverlap="1" wp14:anchorId="117BBC18">
            <wp:simplePos x="0" y="0"/>
            <wp:positionH relativeFrom="column">
              <wp:posOffset>4627245</wp:posOffset>
            </wp:positionH>
            <wp:positionV relativeFrom="paragraph">
              <wp:posOffset>39699</wp:posOffset>
            </wp:positionV>
            <wp:extent cx="2432566" cy="1550035"/>
            <wp:effectExtent l="0" t="0" r="635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2432566" cy="1550035"/>
                    </a:xfrm>
                    <a:prstGeom prst="rect">
                      <a:avLst/>
                    </a:prstGeom>
                  </pic:spPr>
                </pic:pic>
              </a:graphicData>
            </a:graphic>
            <wp14:sizeRelH relativeFrom="margin">
              <wp14:pctWidth>0</wp14:pctWidth>
            </wp14:sizeRelH>
            <wp14:sizeRelV relativeFrom="margin">
              <wp14:pctHeight>0</wp14:pctHeight>
            </wp14:sizeRelV>
          </wp:anchor>
        </w:drawing>
      </w:r>
    </w:p>
    <w:p w:rsidR="0012157B" w:rsidRDefault="0012157B"/>
    <w:p w:rsidR="0012157B" w:rsidRDefault="0012157B"/>
    <w:p w:rsidR="0012157B" w:rsidRDefault="0012157B"/>
    <w:p w:rsidR="0012157B" w:rsidRDefault="0012157B"/>
    <w:p w:rsidR="0012157B" w:rsidRDefault="0012157B"/>
    <w:p w:rsidR="0012157B" w:rsidRPr="0012157B" w:rsidRDefault="0012157B" w:rsidP="0012157B">
      <w:pPr>
        <w:pStyle w:val="Title"/>
        <w:jc w:val="center"/>
        <w:rPr>
          <w:rFonts w:eastAsia="Times New Roman"/>
          <w:b/>
          <w:sz w:val="44"/>
        </w:rPr>
      </w:pPr>
      <w:bookmarkStart w:id="0" w:name="_GoBack"/>
      <w:r w:rsidRPr="0012157B">
        <w:rPr>
          <w:rFonts w:eastAsia="Times New Roman"/>
          <w:b/>
          <w:sz w:val="44"/>
        </w:rPr>
        <w:t>Common Sense Soap Recalls Beef Tallow Products</w:t>
      </w:r>
      <w:bookmarkEnd w:id="0"/>
      <w:r w:rsidRPr="0012157B">
        <w:rPr>
          <w:rFonts w:eastAsia="Times New Roman"/>
          <w:b/>
          <w:sz w:val="44"/>
        </w:rPr>
        <w:t xml:space="preserve"> Produced Without Benefit of Inspection</w:t>
      </w:r>
    </w:p>
    <w:p w:rsidR="0012157B" w:rsidRDefault="0012157B"/>
    <w:p w:rsidR="0012157B" w:rsidRPr="0012157B" w:rsidRDefault="0012157B" w:rsidP="0012157B">
      <w:pPr>
        <w:numPr>
          <w:ilvl w:val="0"/>
          <w:numId w:val="1"/>
        </w:numPr>
        <w:shd w:val="clear" w:color="auto" w:fill="FFFFFF"/>
        <w:spacing w:after="0" w:line="240" w:lineRule="auto"/>
        <w:ind w:left="0"/>
        <w:rPr>
          <w:rFonts w:ascii="Arial" w:eastAsia="Times New Roman" w:hAnsi="Arial" w:cs="Arial"/>
          <w:color w:val="B8312F"/>
          <w:sz w:val="23"/>
          <w:szCs w:val="23"/>
        </w:rPr>
      </w:pPr>
      <w:r w:rsidRPr="0012157B">
        <w:rPr>
          <w:rFonts w:ascii="Arial" w:eastAsia="Times New Roman" w:hAnsi="Arial" w:cs="Arial"/>
          <w:color w:val="B8312F"/>
          <w:sz w:val="23"/>
          <w:szCs w:val="23"/>
        </w:rPr>
        <w:t xml:space="preserve">This is for your </w:t>
      </w:r>
      <w:proofErr w:type="gramStart"/>
      <w:r w:rsidRPr="0012157B">
        <w:rPr>
          <w:rFonts w:ascii="Arial" w:eastAsia="Times New Roman" w:hAnsi="Arial" w:cs="Arial"/>
          <w:color w:val="B8312F"/>
          <w:sz w:val="23"/>
          <w:szCs w:val="23"/>
        </w:rPr>
        <w:t>information,</w:t>
      </w:r>
      <w:proofErr w:type="gramEnd"/>
      <w:r w:rsidRPr="0012157B">
        <w:rPr>
          <w:rFonts w:ascii="Arial" w:eastAsia="Times New Roman" w:hAnsi="Arial" w:cs="Arial"/>
          <w:color w:val="B8312F"/>
          <w:sz w:val="23"/>
          <w:szCs w:val="23"/>
        </w:rPr>
        <w:t xml:space="preserve"> this product may have come in through local donations or Fresh Alliance.</w:t>
      </w:r>
    </w:p>
    <w:p w:rsidR="0012157B" w:rsidRPr="0012157B" w:rsidRDefault="0012157B" w:rsidP="0012157B">
      <w:pPr>
        <w:numPr>
          <w:ilvl w:val="0"/>
          <w:numId w:val="1"/>
        </w:numPr>
        <w:shd w:val="clear" w:color="auto" w:fill="FFFFFF"/>
        <w:spacing w:after="0" w:line="240" w:lineRule="auto"/>
        <w:ind w:left="0"/>
        <w:rPr>
          <w:rFonts w:ascii="Arial" w:eastAsia="Times New Roman" w:hAnsi="Arial" w:cs="Arial"/>
          <w:color w:val="595959"/>
          <w:sz w:val="23"/>
          <w:szCs w:val="23"/>
        </w:rPr>
      </w:pPr>
      <w:r w:rsidRPr="0012157B">
        <w:rPr>
          <w:rFonts w:ascii="Arial" w:eastAsia="Times New Roman" w:hAnsi="Arial" w:cs="Arial"/>
          <w:color w:val="595959"/>
          <w:sz w:val="23"/>
          <w:szCs w:val="23"/>
        </w:rPr>
        <w:t>This product was distributed nationwide. </w:t>
      </w:r>
    </w:p>
    <w:p w:rsidR="0012157B" w:rsidRPr="0012157B" w:rsidRDefault="0012157B" w:rsidP="0012157B">
      <w:pPr>
        <w:numPr>
          <w:ilvl w:val="0"/>
          <w:numId w:val="1"/>
        </w:numPr>
        <w:shd w:val="clear" w:color="auto" w:fill="FFFFFF"/>
        <w:spacing w:after="0" w:line="240" w:lineRule="auto"/>
        <w:ind w:left="0"/>
        <w:rPr>
          <w:rFonts w:ascii="Arial" w:eastAsia="Times New Roman" w:hAnsi="Arial" w:cs="Arial"/>
          <w:color w:val="595959"/>
          <w:sz w:val="23"/>
          <w:szCs w:val="23"/>
        </w:rPr>
      </w:pPr>
      <w:r w:rsidRPr="0012157B">
        <w:rPr>
          <w:rFonts w:ascii="Arial" w:eastAsia="Times New Roman" w:hAnsi="Arial" w:cs="Arial"/>
          <w:color w:val="595959"/>
          <w:sz w:val="23"/>
          <w:szCs w:val="23"/>
        </w:rPr>
        <w:t xml:space="preserve">Direct link to recall: </w:t>
      </w:r>
      <w:hyperlink r:id="rId8" w:history="1">
        <w:r w:rsidRPr="0012157B">
          <w:rPr>
            <w:rFonts w:ascii="Arial" w:eastAsia="Times New Roman" w:hAnsi="Arial" w:cs="Arial"/>
            <w:color w:val="0000FF"/>
            <w:sz w:val="23"/>
            <w:szCs w:val="23"/>
            <w:u w:val="single"/>
          </w:rPr>
          <w:t>https://www.fsis.usda.gov/recalls-alerts/common-sense-soap-recalls-beef-tallow-products-produced-without-benefit-inspection</w:t>
        </w:r>
      </w:hyperlink>
    </w:p>
    <w:p w:rsidR="0012157B" w:rsidRDefault="0012157B"/>
    <w:p w:rsidR="0012157B" w:rsidRPr="0012157B" w:rsidRDefault="0012157B" w:rsidP="0012157B">
      <w:pPr>
        <w:rPr>
          <w:b/>
          <w:bCs/>
        </w:rPr>
      </w:pPr>
      <w:r w:rsidRPr="0012157B">
        <w:rPr>
          <w:b/>
          <w:bCs/>
        </w:rPr>
        <w:t>FSIS Announcement</w:t>
      </w:r>
    </w:p>
    <w:p w:rsidR="0012157B" w:rsidRPr="0012157B" w:rsidRDefault="0012157B" w:rsidP="0012157B">
      <w:r w:rsidRPr="0012157B">
        <w:rPr>
          <w:b/>
          <w:bCs/>
        </w:rPr>
        <w:t>WASHINGTON, Feb. 12, 2025</w:t>
      </w:r>
      <w:r w:rsidRPr="0012157B">
        <w:t> – Common Sense Soap, a North Walpole, N.H. establishment, is recalling approximately 33,899 pounds of beef tallow that was processed, packaged, and labeled on behalf of Lady May Tallow without the benefit of federal inspection, the U.S. Department of Agriculture’s Food Safety and Inspection Service (FSIS) announced today.</w:t>
      </w:r>
    </w:p>
    <w:p w:rsidR="0012157B" w:rsidRPr="0012157B" w:rsidRDefault="0012157B" w:rsidP="0012157B">
      <w:r w:rsidRPr="0012157B">
        <w:t>The beef tallow items were produced between Oct. 16, 2024 and Feb. 6, 2025. The following products are subject to recall [</w:t>
      </w:r>
      <w:hyperlink r:id="rId9" w:history="1">
        <w:r w:rsidRPr="0012157B">
          <w:rPr>
            <w:rStyle w:val="Hyperlink"/>
          </w:rPr>
          <w:t>view labels</w:t>
        </w:r>
      </w:hyperlink>
      <w:r w:rsidRPr="0012157B">
        <w:t>]:</w:t>
      </w:r>
    </w:p>
    <w:p w:rsidR="0012157B" w:rsidRPr="0012157B" w:rsidRDefault="0012157B" w:rsidP="0012157B">
      <w:pPr>
        <w:numPr>
          <w:ilvl w:val="0"/>
          <w:numId w:val="2"/>
        </w:numPr>
      </w:pPr>
      <w:r w:rsidRPr="0012157B">
        <w:t>24-fl-oz. glass jar containing “PREMIUM QUALITY GOODS Grass-fed beef TALLOW Lady May ALL NATURAL”</w:t>
      </w:r>
    </w:p>
    <w:p w:rsidR="0012157B" w:rsidRPr="0012157B" w:rsidRDefault="0012157B" w:rsidP="0012157B">
      <w:pPr>
        <w:numPr>
          <w:ilvl w:val="0"/>
          <w:numId w:val="2"/>
        </w:numPr>
      </w:pPr>
      <w:r w:rsidRPr="0012157B">
        <w:t>2-lb. plastic tub containing “PREMIUM QUALITY GOODS Grass-fed beef TALLOW Lady May ALL NATURAL.”</w:t>
      </w:r>
    </w:p>
    <w:p w:rsidR="0012157B" w:rsidRPr="0012157B" w:rsidRDefault="0012157B" w:rsidP="0012157B">
      <w:pPr>
        <w:numPr>
          <w:ilvl w:val="0"/>
          <w:numId w:val="2"/>
        </w:numPr>
      </w:pPr>
      <w:r w:rsidRPr="0012157B">
        <w:t>7.8-8-lb. (1 gal) plastic tub containing “PREMIUM QUALITY GOODS Grass-fed beef Original TALLOW Lady May ALL NATURAL.”</w:t>
      </w:r>
    </w:p>
    <w:p w:rsidR="0012157B" w:rsidRPr="0012157B" w:rsidRDefault="0012157B" w:rsidP="0012157B">
      <w:pPr>
        <w:numPr>
          <w:ilvl w:val="0"/>
          <w:numId w:val="2"/>
        </w:numPr>
      </w:pPr>
      <w:r w:rsidRPr="0012157B">
        <w:t>16-lb. plastic tub containing “PREMIUM QUALITY GOODS Grass-fed beef TALLOW Lady May ALL NATURAL.”</w:t>
      </w:r>
    </w:p>
    <w:p w:rsidR="0012157B" w:rsidRPr="0012157B" w:rsidRDefault="0012157B" w:rsidP="0012157B">
      <w:r w:rsidRPr="0012157B">
        <w:t>The products subject to this recall do not bear an USDA mark of inspection. Common Sense Soap does not possess a federal grant of inspection to produce food products. The beef tallow products were shipped by Lady May to wholesalers and retail locations nationwide.                      </w:t>
      </w:r>
    </w:p>
    <w:p w:rsidR="0012157B" w:rsidRDefault="0012157B">
      <w:r w:rsidRPr="0012157B">
        <w:t>FSIS discovered the problem following notification about the beef tallow products by a local health department. It was determined that Lady May Tallow contracted Common Sense Soap to process, package, and label the products. The beef tallow products contain a nutrition facts label, leading people to believe that the product is safe for human consumption. Common Sense Soap does not possess a federal grant of inspection and is not authorized to produce products intended for human consumption.</w:t>
      </w:r>
    </w:p>
    <w:sectPr w:rsidR="0012157B" w:rsidSect="0012157B">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B554722"/>
    <w:multiLevelType w:val="multilevel"/>
    <w:tmpl w:val="6546C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72A570BE"/>
    <w:multiLevelType w:val="multilevel"/>
    <w:tmpl w:val="1666C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157B"/>
    <w:rsid w:val="0012157B"/>
    <w:rsid w:val="00FD5F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189D042"/>
  <w15:chartTrackingRefBased/>
  <w15:docId w15:val="{199F3EFC-95C1-42EA-9E2F-BD83D20606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12157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12157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2157B"/>
    <w:rPr>
      <w:color w:val="0000FF"/>
      <w:u w:val="single"/>
    </w:rPr>
  </w:style>
  <w:style w:type="character" w:customStyle="1" w:styleId="Heading1Char">
    <w:name w:val="Heading 1 Char"/>
    <w:basedOn w:val="DefaultParagraphFont"/>
    <w:link w:val="Heading1"/>
    <w:uiPriority w:val="9"/>
    <w:rsid w:val="0012157B"/>
    <w:rPr>
      <w:rFonts w:ascii="Times New Roman" w:eastAsia="Times New Roman" w:hAnsi="Times New Roman" w:cs="Times New Roman"/>
      <w:b/>
      <w:bCs/>
      <w:kern w:val="36"/>
      <w:sz w:val="48"/>
      <w:szCs w:val="48"/>
    </w:rPr>
  </w:style>
  <w:style w:type="paragraph" w:styleId="Title">
    <w:name w:val="Title"/>
    <w:basedOn w:val="Normal"/>
    <w:next w:val="Normal"/>
    <w:link w:val="TitleChar"/>
    <w:uiPriority w:val="10"/>
    <w:qFormat/>
    <w:rsid w:val="0012157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2157B"/>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uiPriority w:val="9"/>
    <w:semiHidden/>
    <w:rsid w:val="0012157B"/>
    <w:rPr>
      <w:rFonts w:asciiTheme="majorHAnsi" w:eastAsiaTheme="majorEastAsia" w:hAnsiTheme="majorHAnsi" w:cstheme="majorBidi"/>
      <w:color w:val="1F3763" w:themeColor="accent1" w:themeShade="7F"/>
      <w:sz w:val="24"/>
      <w:szCs w:val="24"/>
    </w:rPr>
  </w:style>
  <w:style w:type="character" w:styleId="UnresolvedMention">
    <w:name w:val="Unresolved Mention"/>
    <w:basedOn w:val="DefaultParagraphFont"/>
    <w:uiPriority w:val="99"/>
    <w:semiHidden/>
    <w:unhideWhenUsed/>
    <w:rsid w:val="0012157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5707989">
      <w:bodyDiv w:val="1"/>
      <w:marLeft w:val="0"/>
      <w:marRight w:val="0"/>
      <w:marTop w:val="0"/>
      <w:marBottom w:val="0"/>
      <w:divBdr>
        <w:top w:val="none" w:sz="0" w:space="0" w:color="auto"/>
        <w:left w:val="none" w:sz="0" w:space="0" w:color="auto"/>
        <w:bottom w:val="none" w:sz="0" w:space="0" w:color="auto"/>
        <w:right w:val="none" w:sz="0" w:space="0" w:color="auto"/>
      </w:divBdr>
    </w:div>
    <w:div w:id="677074173">
      <w:bodyDiv w:val="1"/>
      <w:marLeft w:val="0"/>
      <w:marRight w:val="0"/>
      <w:marTop w:val="0"/>
      <w:marBottom w:val="0"/>
      <w:divBdr>
        <w:top w:val="none" w:sz="0" w:space="0" w:color="auto"/>
        <w:left w:val="none" w:sz="0" w:space="0" w:color="auto"/>
        <w:bottom w:val="none" w:sz="0" w:space="0" w:color="auto"/>
        <w:right w:val="none" w:sz="0" w:space="0" w:color="auto"/>
      </w:divBdr>
    </w:div>
    <w:div w:id="1613171202">
      <w:bodyDiv w:val="1"/>
      <w:marLeft w:val="0"/>
      <w:marRight w:val="0"/>
      <w:marTop w:val="0"/>
      <w:marBottom w:val="0"/>
      <w:divBdr>
        <w:top w:val="none" w:sz="0" w:space="0" w:color="auto"/>
        <w:left w:val="none" w:sz="0" w:space="0" w:color="auto"/>
        <w:bottom w:val="none" w:sz="0" w:space="0" w:color="auto"/>
        <w:right w:val="none" w:sz="0" w:space="0" w:color="auto"/>
      </w:divBdr>
      <w:divsChild>
        <w:div w:id="908612426">
          <w:marLeft w:val="0"/>
          <w:marRight w:val="0"/>
          <w:marTop w:val="240"/>
          <w:marBottom w:val="0"/>
          <w:divBdr>
            <w:top w:val="none" w:sz="0" w:space="0" w:color="auto"/>
            <w:left w:val="none" w:sz="0" w:space="0" w:color="auto"/>
            <w:bottom w:val="none" w:sz="0" w:space="0" w:color="auto"/>
            <w:right w:val="none" w:sz="0" w:space="0" w:color="auto"/>
          </w:divBdr>
        </w:div>
      </w:divsChild>
    </w:div>
    <w:div w:id="2054041892">
      <w:bodyDiv w:val="1"/>
      <w:marLeft w:val="0"/>
      <w:marRight w:val="0"/>
      <w:marTop w:val="0"/>
      <w:marBottom w:val="0"/>
      <w:divBdr>
        <w:top w:val="none" w:sz="0" w:space="0" w:color="auto"/>
        <w:left w:val="none" w:sz="0" w:space="0" w:color="auto"/>
        <w:bottom w:val="none" w:sz="0" w:space="0" w:color="auto"/>
        <w:right w:val="none" w:sz="0" w:space="0" w:color="auto"/>
      </w:divBdr>
      <w:divsChild>
        <w:div w:id="58670694">
          <w:marLeft w:val="0"/>
          <w:marRight w:val="0"/>
          <w:marTop w:val="24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sis.usda.gov/recalls-alerts/common-sense-soap-recalls-beef-tallow-products-produced-without-benefit-inspection" TargetMode="External"/><Relationship Id="rId13"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customXml" Target="../customXml/item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fsis.usda.gov/sites/default/files/food_label_pdf/2025-02/PHA-label-02122025-02.pdf" TargetMode="External"/><Relationship Id="rId14"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C80B427-95E9-4245-A1B4-D7826F553EB7}"/>
</file>

<file path=customXml/itemProps2.xml><?xml version="1.0" encoding="utf-8"?>
<ds:datastoreItem xmlns:ds="http://schemas.openxmlformats.org/officeDocument/2006/customXml" ds:itemID="{644C8ADC-751B-4B58-A1BB-F1A2C7BCD941}"/>
</file>

<file path=customXml/itemProps3.xml><?xml version="1.0" encoding="utf-8"?>
<ds:datastoreItem xmlns:ds="http://schemas.openxmlformats.org/officeDocument/2006/customXml" ds:itemID="{C7914108-E2CA-4A37-B029-BF42EC98094A}"/>
</file>

<file path=docProps/app.xml><?xml version="1.0" encoding="utf-8"?>
<Properties xmlns="http://schemas.openxmlformats.org/officeDocument/2006/extended-properties" xmlns:vt="http://schemas.openxmlformats.org/officeDocument/2006/docPropsVTypes">
  <Template>Normal</Template>
  <TotalTime>6</TotalTime>
  <Pages>1</Pages>
  <Words>295</Words>
  <Characters>2046</Characters>
  <Application>Microsoft Office Word</Application>
  <DocSecurity>0</DocSecurity>
  <Lines>43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2025-02-13T16:55:00Z</dcterms:created>
  <dcterms:modified xsi:type="dcterms:W3CDTF">2025-02-13T17:01:00Z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21a90175-03b6-4fef-bd86-1a5779fb8008</vt:lpwstr>
  </property>
  <property fmtid="{D5CDD505-2E9C-101B-9397-08002B2CF9AE}" pid="3" name="ContentTypeId">
    <vt:lpwstr>0x01010098E53DC68727E640B32ADE3C3A58E88F</vt:lpwstr>
  </property>
</Properties>
</file>